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676486">
        <w:trPr>
          <w:trHeight w:val="405"/>
        </w:trPr>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247D41" w:rsidP="00247D41">
            <w:pPr>
              <w:rPr>
                <w:b/>
              </w:rPr>
            </w:pPr>
            <w:r>
              <w:rPr>
                <w:rStyle w:val="Firstpagetablebold"/>
              </w:rPr>
              <w:t>13</w:t>
            </w:r>
            <w:r w:rsidR="00676486">
              <w:rPr>
                <w:rStyle w:val="Firstpagetablebold"/>
                <w:vertAlign w:val="superscript"/>
              </w:rPr>
              <w:t xml:space="preserve"> </w:t>
            </w:r>
            <w:r>
              <w:rPr>
                <w:rStyle w:val="Firstpagetablebold"/>
              </w:rPr>
              <w:t>June</w:t>
            </w:r>
            <w:r w:rsidR="00315059">
              <w:rPr>
                <w:rStyle w:val="Firstpagetablebold"/>
              </w:rPr>
              <w:t xml:space="preserve"> 2018</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302EAA" w:rsidP="004A6D2F">
            <w:pPr>
              <w:rPr>
                <w:rStyle w:val="Firstpagetablebold"/>
              </w:rPr>
            </w:pPr>
            <w:r>
              <w:rPr>
                <w:rStyle w:val="Firstpagetablebold"/>
              </w:rPr>
              <w:t>Assistant Chief Executive</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8B7054" w:rsidP="008B7054">
            <w:pPr>
              <w:rPr>
                <w:rStyle w:val="Firstpagetablebold"/>
              </w:rPr>
            </w:pPr>
            <w:r>
              <w:rPr>
                <w:rStyle w:val="Firstpagetablebold"/>
              </w:rPr>
              <w:t xml:space="preserve">Modern Slavery Act – Transparency Statement 2017-2018 </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8B7054" w:rsidP="008B7054">
            <w:r>
              <w:t xml:space="preserve">To approve the Modern Slavery Act – </w:t>
            </w:r>
            <w:r w:rsidR="00315059">
              <w:t>Transparency</w:t>
            </w:r>
            <w:r>
              <w:t xml:space="preserve"> Statement for 2017 – 2018. </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7B73FC" w:rsidP="005F7F7E">
            <w:r w:rsidRPr="007B73FC">
              <w:rPr>
                <w:color w:val="auto"/>
              </w:rPr>
              <w:t>No</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8B7054" w:rsidP="009E7B25">
            <w:r>
              <w:t xml:space="preserve">Cllr </w:t>
            </w:r>
            <w:r w:rsidR="009E7B25">
              <w:t xml:space="preserve">Tom </w:t>
            </w:r>
            <w:r>
              <w:t xml:space="preserve">Hayes, </w:t>
            </w:r>
            <w:r w:rsidR="009E7B25">
              <w:t>Safer, Greener, Environment</w:t>
            </w:r>
            <w:bookmarkStart w:id="0" w:name="_GoBack"/>
            <w:bookmarkEnd w:id="0"/>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F70B03" w:rsidP="00F70B03">
            <w:r>
              <w:t xml:space="preserve">Efficient Effective Council and Strong Active Communities. </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F70B03" w:rsidP="005F7F7E">
            <w:r>
              <w:t>None</w:t>
            </w:r>
          </w:p>
        </w:tc>
      </w:tr>
      <w:tr w:rsidR="005F7F7E" w:rsidRPr="00975B07" w:rsidTr="00A46E98">
        <w:trPr>
          <w:trHeight w:val="413"/>
        </w:trPr>
        <w:tc>
          <w:tcPr>
            <w:tcW w:w="8845" w:type="dxa"/>
            <w:gridSpan w:val="3"/>
            <w:tcBorders>
              <w:bottom w:val="single" w:sz="8" w:space="0" w:color="000000"/>
            </w:tcBorders>
          </w:tcPr>
          <w:p w:rsidR="005F7F7E" w:rsidRPr="00975B07" w:rsidRDefault="00676486" w:rsidP="00676486">
            <w:proofErr w:type="spellStart"/>
            <w:r>
              <w:rPr>
                <w:rStyle w:val="Firstpagetablebold"/>
              </w:rPr>
              <w:t>Recommendations</w:t>
            </w:r>
            <w:r w:rsidR="005F7F7E">
              <w:rPr>
                <w:rStyle w:val="Firstpagetablebold"/>
              </w:rPr>
              <w:t>:</w:t>
            </w:r>
            <w:r w:rsidR="005F7F7E" w:rsidRPr="00C44BD2">
              <w:rPr>
                <w:rStyle w:val="Firstpagetablebold"/>
                <w:b w:val="0"/>
              </w:rPr>
              <w:t>That</w:t>
            </w:r>
            <w:proofErr w:type="spellEnd"/>
            <w:r w:rsidR="005F7F7E" w:rsidRPr="00C44BD2">
              <w:rPr>
                <w:rStyle w:val="Firstpagetablebold"/>
                <w:b w:val="0"/>
              </w:rPr>
              <w:t xml:space="preserve"> the City Executive Board resolves to:</w:t>
            </w:r>
          </w:p>
        </w:tc>
      </w:tr>
      <w:tr w:rsidR="0030208D" w:rsidRPr="00975B07" w:rsidTr="00247D41">
        <w:trPr>
          <w:trHeight w:val="283"/>
        </w:trPr>
        <w:tc>
          <w:tcPr>
            <w:tcW w:w="426" w:type="dxa"/>
            <w:tcBorders>
              <w:top w:val="single" w:sz="8" w:space="0" w:color="000000"/>
              <w:left w:val="single" w:sz="8" w:space="0" w:color="000000"/>
              <w:bottom w:val="nil"/>
              <w:right w:val="nil"/>
            </w:tcBorders>
          </w:tcPr>
          <w:p w:rsidR="0030208D" w:rsidRPr="00975B07" w:rsidRDefault="00046D2B" w:rsidP="004A6D2F">
            <w:r w:rsidRPr="00975B07">
              <w:t>1.</w:t>
            </w:r>
          </w:p>
        </w:tc>
        <w:tc>
          <w:tcPr>
            <w:tcW w:w="8419" w:type="dxa"/>
            <w:gridSpan w:val="2"/>
            <w:tcBorders>
              <w:top w:val="single" w:sz="8" w:space="0" w:color="000000"/>
              <w:left w:val="nil"/>
              <w:bottom w:val="nil"/>
              <w:right w:val="single" w:sz="8" w:space="0" w:color="000000"/>
            </w:tcBorders>
            <w:shd w:val="clear" w:color="auto" w:fill="auto"/>
          </w:tcPr>
          <w:p w:rsidR="0030208D" w:rsidRPr="001356F1" w:rsidRDefault="00F70B03" w:rsidP="002069B3">
            <w:r>
              <w:rPr>
                <w:rStyle w:val="Firstpagetablebold"/>
              </w:rPr>
              <w:t xml:space="preserve">Approve </w:t>
            </w:r>
            <w:r w:rsidRPr="00676486">
              <w:rPr>
                <w:rStyle w:val="Firstpagetablebold"/>
                <w:b w:val="0"/>
              </w:rPr>
              <w:t>the Modern Slavery Act Transparency Statement 2017-2018</w:t>
            </w:r>
            <w:r w:rsidR="00676486" w:rsidRPr="00676486">
              <w:rPr>
                <w:b/>
              </w:rPr>
              <w:t xml:space="preserve">; </w:t>
            </w:r>
            <w:r w:rsidR="00676486" w:rsidRPr="00676486">
              <w:t xml:space="preserve">and </w:t>
            </w:r>
          </w:p>
        </w:tc>
      </w:tr>
      <w:tr w:rsidR="0030208D" w:rsidRPr="00975B07" w:rsidTr="00247D41">
        <w:trPr>
          <w:trHeight w:val="283"/>
        </w:trPr>
        <w:tc>
          <w:tcPr>
            <w:tcW w:w="426" w:type="dxa"/>
            <w:tcBorders>
              <w:top w:val="nil"/>
              <w:left w:val="single" w:sz="8" w:space="0" w:color="000000"/>
              <w:bottom w:val="single" w:sz="4" w:space="0" w:color="auto"/>
              <w:right w:val="nil"/>
            </w:tcBorders>
          </w:tcPr>
          <w:p w:rsidR="0030208D" w:rsidRPr="00975B07" w:rsidRDefault="00046D2B" w:rsidP="004A6D2F">
            <w:r w:rsidRPr="00975B07">
              <w:t>2.</w:t>
            </w:r>
          </w:p>
        </w:tc>
        <w:tc>
          <w:tcPr>
            <w:tcW w:w="8419" w:type="dxa"/>
            <w:gridSpan w:val="2"/>
            <w:tcBorders>
              <w:top w:val="nil"/>
              <w:left w:val="nil"/>
              <w:bottom w:val="single" w:sz="4" w:space="0" w:color="auto"/>
              <w:right w:val="single" w:sz="8" w:space="0" w:color="000000"/>
            </w:tcBorders>
            <w:shd w:val="clear" w:color="auto" w:fill="auto"/>
          </w:tcPr>
          <w:p w:rsidR="0030208D" w:rsidRPr="00676486" w:rsidRDefault="00247D41" w:rsidP="00466B4E">
            <w:r w:rsidRPr="00364F0F">
              <w:rPr>
                <w:b/>
              </w:rPr>
              <w:t xml:space="preserve">Delegate </w:t>
            </w:r>
            <w:r w:rsidR="00D8246E" w:rsidRPr="00676486">
              <w:t xml:space="preserve">the </w:t>
            </w:r>
            <w:r w:rsidRPr="00676486">
              <w:t xml:space="preserve">approval and publication of </w:t>
            </w:r>
            <w:r w:rsidR="00D8246E" w:rsidRPr="00676486">
              <w:t xml:space="preserve">modern slavery transparency statement to </w:t>
            </w:r>
            <w:r w:rsidRPr="00676486">
              <w:t xml:space="preserve">the </w:t>
            </w:r>
            <w:r w:rsidR="00466B4E" w:rsidRPr="00676486">
              <w:t xml:space="preserve">Assistant Chief Executive </w:t>
            </w:r>
            <w:r w:rsidRPr="00676486">
              <w:t>in consultation</w:t>
            </w:r>
            <w:r w:rsidR="00466B4E" w:rsidRPr="00676486">
              <w:t xml:space="preserve"> with the relevant </w:t>
            </w:r>
            <w:r w:rsidR="00D8246E" w:rsidRPr="00676486">
              <w:t>Portfolio Holder.</w:t>
            </w:r>
          </w:p>
          <w:p w:rsidR="00466B4E" w:rsidRPr="001356F1" w:rsidRDefault="00466B4E" w:rsidP="00466B4E"/>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247D41">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247D41">
        <w:tc>
          <w:tcPr>
            <w:tcW w:w="2438" w:type="dxa"/>
            <w:tcBorders>
              <w:top w:val="single" w:sz="8" w:space="0" w:color="000000"/>
              <w:left w:val="single" w:sz="8" w:space="0" w:color="000000"/>
              <w:bottom w:val="single" w:sz="4" w:space="0" w:color="auto"/>
              <w:right w:val="nil"/>
            </w:tcBorders>
            <w:shd w:val="clear" w:color="auto" w:fill="auto"/>
          </w:tcPr>
          <w:p w:rsidR="00ED5860" w:rsidRPr="00F70B03" w:rsidRDefault="00ED5860" w:rsidP="004A6D2F">
            <w:r w:rsidRPr="00F70B03">
              <w:t>Appendix 1</w:t>
            </w:r>
          </w:p>
        </w:tc>
        <w:tc>
          <w:tcPr>
            <w:tcW w:w="6406" w:type="dxa"/>
            <w:tcBorders>
              <w:top w:val="single" w:sz="8" w:space="0" w:color="000000"/>
              <w:left w:val="nil"/>
              <w:bottom w:val="single" w:sz="4" w:space="0" w:color="auto"/>
              <w:right w:val="single" w:sz="8" w:space="0" w:color="000000"/>
            </w:tcBorders>
          </w:tcPr>
          <w:p w:rsidR="00ED5860" w:rsidRPr="00F70B03" w:rsidRDefault="00F70B03" w:rsidP="004A6D2F">
            <w:r w:rsidRPr="00F70B03">
              <w:rPr>
                <w:rStyle w:val="Firstpagetablebold"/>
                <w:b w:val="0"/>
              </w:rPr>
              <w:t>Modern Slavery Act Transparency Statement 2017-2018</w:t>
            </w:r>
          </w:p>
        </w:tc>
      </w:tr>
    </w:tbl>
    <w:p w:rsidR="005E5B43" w:rsidRDefault="005E5B43" w:rsidP="004A6D2F">
      <w:pPr>
        <w:pStyle w:val="Heading1"/>
      </w:pPr>
    </w:p>
    <w:p w:rsidR="005E5B43" w:rsidRDefault="005E5B43" w:rsidP="004A6D2F">
      <w:pPr>
        <w:pStyle w:val="Heading1"/>
      </w:pPr>
    </w:p>
    <w:p w:rsidR="00247D41" w:rsidRDefault="00247D41">
      <w:pPr>
        <w:spacing w:after="0"/>
        <w:rPr>
          <w:b/>
        </w:rPr>
      </w:pPr>
      <w:r>
        <w:br w:type="page"/>
      </w:r>
    </w:p>
    <w:p w:rsidR="0040736F" w:rsidRPr="001356F1" w:rsidRDefault="00F66DCA" w:rsidP="004A6D2F">
      <w:pPr>
        <w:pStyle w:val="Heading1"/>
      </w:pPr>
      <w:r w:rsidRPr="001356F1">
        <w:lastRenderedPageBreak/>
        <w:t>Introduction and b</w:t>
      </w:r>
      <w:r w:rsidR="00151888" w:rsidRPr="001356F1">
        <w:t>ackground</w:t>
      </w:r>
      <w:r w:rsidR="00404032" w:rsidRPr="001356F1">
        <w:t xml:space="preserve"> </w:t>
      </w:r>
    </w:p>
    <w:p w:rsidR="0077248C" w:rsidRDefault="0077248C" w:rsidP="0077248C">
      <w:pPr>
        <w:pStyle w:val="ListParagraph"/>
      </w:pPr>
      <w:r>
        <w:rPr>
          <w:rFonts w:cs="Arial"/>
          <w:color w:val="auto"/>
        </w:rPr>
        <w:t xml:space="preserve">All organisations with a turnover of </w:t>
      </w:r>
      <w:r w:rsidRPr="00137DFE">
        <w:rPr>
          <w:rFonts w:cs="Arial"/>
          <w:color w:val="auto"/>
        </w:rPr>
        <w:t xml:space="preserve">£36 million or more </w:t>
      </w:r>
      <w:r>
        <w:rPr>
          <w:rFonts w:cs="Arial"/>
          <w:color w:val="auto"/>
        </w:rPr>
        <w:t>are</w:t>
      </w:r>
      <w:r w:rsidRPr="00137DFE">
        <w:rPr>
          <w:rFonts w:cs="Arial"/>
          <w:color w:val="auto"/>
        </w:rPr>
        <w:t xml:space="preserve"> required under Section 54 of the </w:t>
      </w:r>
      <w:r>
        <w:rPr>
          <w:rFonts w:cs="Arial"/>
          <w:color w:val="auto"/>
        </w:rPr>
        <w:t xml:space="preserve">Modern Slavery </w:t>
      </w:r>
      <w:r w:rsidRPr="00137DFE">
        <w:rPr>
          <w:rFonts w:cs="Arial"/>
          <w:color w:val="auto"/>
        </w:rPr>
        <w:t xml:space="preserve">Act </w:t>
      </w:r>
      <w:r>
        <w:rPr>
          <w:rFonts w:cs="Arial"/>
          <w:color w:val="auto"/>
        </w:rPr>
        <w:t xml:space="preserve">2015 (“the Act”) </w:t>
      </w:r>
      <w:r w:rsidRPr="00137DFE">
        <w:rPr>
          <w:rFonts w:cs="Arial"/>
          <w:color w:val="auto"/>
        </w:rPr>
        <w:t>to prepare a slavery and human traff</w:t>
      </w:r>
      <w:r>
        <w:rPr>
          <w:rFonts w:cs="Arial"/>
          <w:color w:val="auto"/>
        </w:rPr>
        <w:t xml:space="preserve">icking statement </w:t>
      </w:r>
      <w:r w:rsidR="00302EAA">
        <w:rPr>
          <w:rFonts w:cs="Arial"/>
          <w:color w:val="auto"/>
        </w:rPr>
        <w:t xml:space="preserve">(“the Statement”) </w:t>
      </w:r>
      <w:r>
        <w:rPr>
          <w:rFonts w:cs="Arial"/>
          <w:color w:val="auto"/>
        </w:rPr>
        <w:t>for each financial year.</w:t>
      </w:r>
    </w:p>
    <w:p w:rsidR="0077248C" w:rsidRDefault="0077248C" w:rsidP="0077248C">
      <w:pPr>
        <w:pStyle w:val="ListParagraph"/>
      </w:pPr>
      <w:r>
        <w:t>A Statement must detail the steps taken during the previous financial year to ensure that no slavery or human trafficking is taking place in any part of its business or in any of its supply chains (or a declaration that no such steps have been taken). The Act requires a relevant organisation to publish its Statement on its website and to include a prominent link to the Statement from the homepage.</w:t>
      </w:r>
    </w:p>
    <w:p w:rsidR="00DA4DD8" w:rsidRPr="00EE03D3" w:rsidRDefault="00DA4DD8" w:rsidP="0077248C">
      <w:pPr>
        <w:pStyle w:val="ListParagraph"/>
        <w:rPr>
          <w:rFonts w:cs="Arial"/>
        </w:rPr>
      </w:pPr>
      <w:r w:rsidRPr="00EE03D3">
        <w:rPr>
          <w:rFonts w:cs="Arial"/>
          <w:shd w:val="clear" w:color="auto" w:fill="FFFFFF"/>
        </w:rPr>
        <w:t xml:space="preserve">The obligation applies to financial years ending on or after 31 March 2016, and transparency statements should be published as soon as reasonably practicable </w:t>
      </w:r>
      <w:r w:rsidR="00364F0F" w:rsidRPr="00EE03D3">
        <w:rPr>
          <w:rFonts w:cs="Arial"/>
          <w:shd w:val="clear" w:color="auto" w:fill="FFFFFF"/>
        </w:rPr>
        <w:t>after</w:t>
      </w:r>
      <w:r w:rsidRPr="00EE03D3">
        <w:rPr>
          <w:rFonts w:cs="Arial"/>
          <w:shd w:val="clear" w:color="auto" w:fill="FFFFFF"/>
        </w:rPr>
        <w:t xml:space="preserve"> and ideally within six months of, the financial year end</w:t>
      </w:r>
      <w:r w:rsidRPr="00EE03D3">
        <w:rPr>
          <w:rFonts w:cs="Arial"/>
        </w:rPr>
        <w:t>.</w:t>
      </w:r>
    </w:p>
    <w:p w:rsidR="0077248C" w:rsidRDefault="0077248C" w:rsidP="0077248C">
      <w:pPr>
        <w:pStyle w:val="ListParagraph"/>
      </w:pPr>
      <w:r>
        <w:t>Modern slavery refers to slavery, servitude, human trafficking, and forced or compulsory labour. The National Crime Agency has highlighted that this is far more prevalent in the UK than previously thought, with tens of thousands of potential victims.</w:t>
      </w:r>
    </w:p>
    <w:p w:rsidR="00CC0E22" w:rsidRDefault="00CC0E22" w:rsidP="00CC0E22">
      <w:pPr>
        <w:pStyle w:val="ListParagraph"/>
      </w:pPr>
      <w:r w:rsidRPr="00CC0E22">
        <w:t>The Council recognises that it has a responsibility to take a robust approach to slavery and human trafficking. In addition to the Council’s responsibility as an employer, it acknowledges its duty to notify the Secretary of State of suspected victims of slavery or human trafficking as introduced by section 5</w:t>
      </w:r>
      <w:r w:rsidR="000E2D1E">
        <w:t>2</w:t>
      </w:r>
      <w:r w:rsidRPr="00CC0E22">
        <w:t xml:space="preserve"> of the </w:t>
      </w:r>
      <w:r w:rsidR="005E0ABA">
        <w:t>Act.</w:t>
      </w:r>
      <w:r w:rsidRPr="00CC0E22">
        <w:t xml:space="preserve"> </w:t>
      </w:r>
    </w:p>
    <w:p w:rsidR="00CC0E22" w:rsidRDefault="00CC0E22" w:rsidP="00CC0E22">
      <w:pPr>
        <w:pStyle w:val="ListParagraph"/>
      </w:pPr>
      <w:r w:rsidRPr="00CC0E22">
        <w:t xml:space="preserve">The </w:t>
      </w:r>
      <w:r w:rsidR="00302EAA">
        <w:t>S</w:t>
      </w:r>
      <w:r w:rsidRPr="00CC0E22">
        <w:t>tatement</w:t>
      </w:r>
      <w:r w:rsidR="00004A8D">
        <w:t xml:space="preserve"> at Appendix 1 </w:t>
      </w:r>
      <w:r w:rsidRPr="00CC0E22">
        <w:t>sets out practices</w:t>
      </w:r>
      <w:r w:rsidR="00302EAA">
        <w:t xml:space="preserve"> the Council</w:t>
      </w:r>
      <w:r w:rsidRPr="00CC0E22">
        <w:t xml:space="preserve"> already in place and </w:t>
      </w:r>
      <w:r w:rsidR="005E0ABA">
        <w:t xml:space="preserve">those actions it has committed to in response to its duties under the Act. </w:t>
      </w:r>
      <w:r w:rsidR="00004A8D">
        <w:t>It relates to the financial year 2017-18.</w:t>
      </w:r>
    </w:p>
    <w:p w:rsidR="0048589A" w:rsidRPr="00CC0E22" w:rsidRDefault="009331AA" w:rsidP="00CC0E22">
      <w:pPr>
        <w:pStyle w:val="ListParagraph"/>
      </w:pPr>
      <w:r>
        <w:t>Th</w:t>
      </w:r>
      <w:r w:rsidR="0048589A">
        <w:t xml:space="preserve">e </w:t>
      </w:r>
      <w:r w:rsidR="00302EAA">
        <w:t xml:space="preserve">Council’s </w:t>
      </w:r>
      <w:r w:rsidR="00456306">
        <w:t>Human Exploitation Coordinator</w:t>
      </w:r>
      <w:r w:rsidR="0048589A">
        <w:t xml:space="preserve"> will be putting in place proces</w:t>
      </w:r>
      <w:r>
        <w:t>se</w:t>
      </w:r>
      <w:r w:rsidR="0048589A">
        <w:t>s and operational proced</w:t>
      </w:r>
      <w:r w:rsidR="002B7C35">
        <w:t xml:space="preserve">ures to ensure </w:t>
      </w:r>
      <w:r w:rsidR="00302EAA">
        <w:t xml:space="preserve">the Council </w:t>
      </w:r>
      <w:r w:rsidR="002B7C35">
        <w:t>meet</w:t>
      </w:r>
      <w:r w:rsidR="00302EAA">
        <w:t>s</w:t>
      </w:r>
      <w:r w:rsidR="002B7C35">
        <w:t xml:space="preserve"> </w:t>
      </w:r>
      <w:r w:rsidR="00302EAA">
        <w:t xml:space="preserve">its </w:t>
      </w:r>
      <w:r w:rsidR="002B7C35">
        <w:t xml:space="preserve">obligations under the Act. </w:t>
      </w:r>
      <w:r w:rsidR="0048589A">
        <w:t xml:space="preserve"> </w:t>
      </w:r>
    </w:p>
    <w:p w:rsidR="0040736F" w:rsidRPr="001356F1" w:rsidRDefault="002329CF" w:rsidP="004A6D2F">
      <w:pPr>
        <w:pStyle w:val="Heading1"/>
      </w:pPr>
      <w:r w:rsidRPr="001356F1">
        <w:t>Financial implications</w:t>
      </w:r>
    </w:p>
    <w:p w:rsidR="00E87F7A" w:rsidRPr="001356F1" w:rsidRDefault="003A54A8" w:rsidP="005570B5">
      <w:pPr>
        <w:pStyle w:val="ListParagraph"/>
      </w:pPr>
      <w:r>
        <w:t>There are no financial implications</w:t>
      </w:r>
      <w:r w:rsidR="00B503C2">
        <w:t>. O</w:t>
      </w:r>
      <w:r>
        <w:t>fficers will undertake any further work</w:t>
      </w:r>
      <w:r w:rsidR="00AB5ED3">
        <w:t xml:space="preserve"> as part of their existing role. </w:t>
      </w:r>
    </w:p>
    <w:p w:rsidR="0040736F" w:rsidRPr="001356F1" w:rsidRDefault="00DA614B" w:rsidP="004A6D2F">
      <w:pPr>
        <w:pStyle w:val="Heading1"/>
      </w:pPr>
      <w:r w:rsidRPr="001356F1">
        <w:t>Legal issues</w:t>
      </w:r>
    </w:p>
    <w:p w:rsidR="00004A8D" w:rsidRDefault="00004A8D" w:rsidP="00004A8D">
      <w:pPr>
        <w:pStyle w:val="ListParagraph"/>
        <w:rPr>
          <w:rFonts w:ascii="AvenirNext-Regular" w:hAnsi="AvenirNext-Regular" w:cs="AvenirNext-Regular"/>
          <w:color w:val="3C3C3C"/>
          <w:sz w:val="32"/>
          <w:szCs w:val="32"/>
        </w:rPr>
      </w:pPr>
      <w:r>
        <w:t xml:space="preserve">Non-compliance with the Modern Slavery Act could result in the Secretary of State applying for an injunction to force compliance. </w:t>
      </w:r>
      <w:r w:rsidRPr="00AF5540">
        <w:rPr>
          <w:rFonts w:cs="Arial"/>
          <w:color w:val="3C3C3C"/>
        </w:rPr>
        <w:t xml:space="preserve">If </w:t>
      </w:r>
      <w:r>
        <w:rPr>
          <w:rFonts w:cs="Arial"/>
          <w:color w:val="3C3C3C"/>
        </w:rPr>
        <w:t xml:space="preserve">the Council </w:t>
      </w:r>
      <w:r w:rsidRPr="00E20592">
        <w:rPr>
          <w:rFonts w:cs="Arial"/>
          <w:color w:val="3C3C3C"/>
        </w:rPr>
        <w:t>still refuse</w:t>
      </w:r>
      <w:r>
        <w:rPr>
          <w:rFonts w:cs="Arial"/>
          <w:color w:val="3C3C3C"/>
        </w:rPr>
        <w:t>d</w:t>
      </w:r>
      <w:r w:rsidRPr="00AF5540">
        <w:rPr>
          <w:rFonts w:cs="Arial"/>
          <w:color w:val="3C3C3C"/>
        </w:rPr>
        <w:t xml:space="preserve"> to comply </w:t>
      </w:r>
      <w:r>
        <w:rPr>
          <w:rFonts w:cs="Arial"/>
          <w:color w:val="3C3C3C"/>
        </w:rPr>
        <w:t>it would</w:t>
      </w:r>
      <w:r w:rsidRPr="00AF5540">
        <w:rPr>
          <w:rFonts w:cs="Arial"/>
          <w:color w:val="3C3C3C"/>
        </w:rPr>
        <w:t xml:space="preserve"> be deemed to be in contempt of a court order, which is punishable by an unlimited fine.</w:t>
      </w:r>
    </w:p>
    <w:p w:rsidR="00E87F7A" w:rsidRPr="001356F1" w:rsidRDefault="00E87F7A" w:rsidP="00364F0F"/>
    <w:p w:rsidR="002329CF" w:rsidRPr="001356F1" w:rsidRDefault="002329CF" w:rsidP="004A6D2F">
      <w:pPr>
        <w:pStyle w:val="Heading1"/>
      </w:pPr>
      <w:r w:rsidRPr="001356F1">
        <w:t>Level of risk</w:t>
      </w:r>
    </w:p>
    <w:p w:rsidR="00735D60" w:rsidRPr="00735D60" w:rsidRDefault="00350A0F" w:rsidP="00735D60">
      <w:pPr>
        <w:pStyle w:val="ListParagraph"/>
      </w:pPr>
      <w:r>
        <w:t>T</w:t>
      </w:r>
      <w:r w:rsidR="00735D60" w:rsidRPr="00735D60">
        <w:t>he new reporting obligation does not require organisations to take active measures to eliminate modern slavery from their business and supply chains, but merely to disclose what (if any) steps they have taken or to state that</w:t>
      </w:r>
      <w:r>
        <w:t xml:space="preserve"> they have taken no such steps.</w:t>
      </w:r>
    </w:p>
    <w:p w:rsidR="00BC69A4" w:rsidRPr="001356F1" w:rsidRDefault="00350A0F" w:rsidP="00491D6C">
      <w:pPr>
        <w:pStyle w:val="ListParagraph"/>
      </w:pPr>
      <w:r>
        <w:t xml:space="preserve">A working group </w:t>
      </w:r>
      <w:r w:rsidR="00491D6C">
        <w:t xml:space="preserve">has been established and </w:t>
      </w:r>
      <w:r>
        <w:t xml:space="preserve">will be considering any further risks to the Council </w:t>
      </w:r>
      <w:r w:rsidR="00491D6C">
        <w:t xml:space="preserve">as part of the action planning process. </w:t>
      </w:r>
    </w:p>
    <w:p w:rsidR="002329CF" w:rsidRPr="001356F1" w:rsidRDefault="002329CF" w:rsidP="0050321C">
      <w:pPr>
        <w:pStyle w:val="Heading1"/>
      </w:pPr>
      <w:r w:rsidRPr="001356F1">
        <w:lastRenderedPageBreak/>
        <w:t xml:space="preserve">Equalities impact </w:t>
      </w:r>
    </w:p>
    <w:p w:rsidR="002329CF" w:rsidRPr="001356F1" w:rsidRDefault="006267E4" w:rsidP="005570B5">
      <w:pPr>
        <w:pStyle w:val="ListParagraph"/>
      </w:pPr>
      <w:r>
        <w:t>Impacts on equalities are considered within the relevant policy and strategy documents where Modern Slavery is refe</w:t>
      </w:r>
      <w:r w:rsidR="0038314D">
        <w:t>r</w:t>
      </w:r>
      <w:r w:rsidR="00235682">
        <w:t>red to</w:t>
      </w:r>
      <w:r>
        <w:t>.</w:t>
      </w: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364F0F" w:rsidP="00A46E98">
            <w:r>
              <w:t xml:space="preserve">Linda Ludlow </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364F0F" w:rsidRDefault="00364F0F" w:rsidP="00A46E98">
            <w:r w:rsidRPr="00364F0F">
              <w:t>Lead Officer for Human Exploitation</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364F0F" w:rsidRDefault="00364F0F" w:rsidP="00A46E98">
            <w:r w:rsidRPr="00364F0F">
              <w:t>Community Services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364F0F" w:rsidRDefault="00235682" w:rsidP="00A46E98">
            <w:r w:rsidRPr="00364F0F">
              <w:t>01865 25</w:t>
            </w:r>
            <w:r w:rsidR="00364F0F" w:rsidRPr="00364F0F">
              <w:t>2061</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364F0F" w:rsidRDefault="00364F0F" w:rsidP="00A46E98">
            <w:pPr>
              <w:rPr>
                <w:rStyle w:val="Hyperlink"/>
                <w:color w:val="000000"/>
              </w:rPr>
            </w:pPr>
            <w:r w:rsidRPr="00364F0F">
              <w:rPr>
                <w:rStyle w:val="Hyperlink"/>
                <w:color w:val="000000"/>
              </w:rPr>
              <w:t>lludlow@oxford.gov.uk</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6227A2">
        <w:tc>
          <w:tcPr>
            <w:tcW w:w="8931" w:type="dxa"/>
            <w:tcBorders>
              <w:top w:val="single" w:sz="4" w:space="0" w:color="auto"/>
              <w:left w:val="single" w:sz="4" w:space="0" w:color="auto"/>
              <w:bottom w:val="single" w:sz="4" w:space="0" w:color="auto"/>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54712D" w:rsidRDefault="0054712D" w:rsidP="0093067A"/>
    <w:sectPr w:rsidR="0054712D"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054" w:rsidRDefault="008B7054" w:rsidP="004A6D2F">
      <w:r>
        <w:separator/>
      </w:r>
    </w:p>
  </w:endnote>
  <w:endnote w:type="continuationSeparator" w:id="0">
    <w:p w:rsidR="008B7054" w:rsidRDefault="008B7054"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venirNext-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054" w:rsidRDefault="008B7054" w:rsidP="004A6D2F">
      <w:r>
        <w:separator/>
      </w:r>
    </w:p>
  </w:footnote>
  <w:footnote w:type="continuationSeparator" w:id="0">
    <w:p w:rsidR="008B7054" w:rsidRDefault="008B7054"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AC18AC" w:rsidP="00D5547E">
    <w:pPr>
      <w:pStyle w:val="Header"/>
      <w:jc w:val="right"/>
    </w:pPr>
    <w:r>
      <w:rPr>
        <w:noProof/>
      </w:rPr>
      <w:drawing>
        <wp:inline distT="0" distB="0" distL="0" distR="0" wp14:anchorId="67380EFA" wp14:editId="6CA36F0D">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2263A6A"/>
    <w:multiLevelType w:val="multilevel"/>
    <w:tmpl w:val="43D6D2FA"/>
    <w:numStyleLink w:val="StyleBulletedSymbolsymbolLeft063cmHanging063cm"/>
  </w:abstractNum>
  <w:abstractNum w:abstractNumId="18">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ABA5FD8"/>
    <w:multiLevelType w:val="multilevel"/>
    <w:tmpl w:val="43D6D2FA"/>
    <w:numStyleLink w:val="StyleBulletedSymbolsymbolLeft063cmHanging063cm"/>
  </w:abstractNum>
  <w:abstractNum w:abstractNumId="27">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2A22831"/>
    <w:multiLevelType w:val="multilevel"/>
    <w:tmpl w:val="43D6D2FA"/>
    <w:numStyleLink w:val="StyleBulletedSymbolsymbolLeft063cmHanging063cm"/>
  </w:abstractNum>
  <w:abstractNum w:abstractNumId="29">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798365C6"/>
    <w:multiLevelType w:val="multilevel"/>
    <w:tmpl w:val="E67CE66C"/>
    <w:numStyleLink w:val="StyleNumberedLeft0cmHanging075cm"/>
  </w:abstractNum>
  <w:num w:numId="1">
    <w:abstractNumId w:val="25"/>
  </w:num>
  <w:num w:numId="2">
    <w:abstractNumId w:val="30"/>
  </w:num>
  <w:num w:numId="3">
    <w:abstractNumId w:val="22"/>
  </w:num>
  <w:num w:numId="4">
    <w:abstractNumId w:val="18"/>
  </w:num>
  <w:num w:numId="5">
    <w:abstractNumId w:val="27"/>
  </w:num>
  <w:num w:numId="6">
    <w:abstractNumId w:val="31"/>
  </w:num>
  <w:num w:numId="7">
    <w:abstractNumId w:val="21"/>
  </w:num>
  <w:num w:numId="8">
    <w:abstractNumId w:val="19"/>
  </w:num>
  <w:num w:numId="9">
    <w:abstractNumId w:val="13"/>
  </w:num>
  <w:num w:numId="10">
    <w:abstractNumId w:val="15"/>
  </w:num>
  <w:num w:numId="11">
    <w:abstractNumId w:val="24"/>
  </w:num>
  <w:num w:numId="12">
    <w:abstractNumId w:val="23"/>
  </w:num>
  <w:num w:numId="13">
    <w:abstractNumId w:val="10"/>
  </w:num>
  <w:num w:numId="14">
    <w:abstractNumId w:val="32"/>
  </w:num>
  <w:num w:numId="15">
    <w:abstractNumId w:val="16"/>
  </w:num>
  <w:num w:numId="16">
    <w:abstractNumId w:val="11"/>
  </w:num>
  <w:num w:numId="17">
    <w:abstractNumId w:val="26"/>
  </w:num>
  <w:num w:numId="18">
    <w:abstractNumId w:val="12"/>
  </w:num>
  <w:num w:numId="19">
    <w:abstractNumId w:val="28"/>
  </w:num>
  <w:num w:numId="20">
    <w:abstractNumId w:val="17"/>
  </w:num>
  <w:num w:numId="21">
    <w:abstractNumId w:val="20"/>
  </w:num>
  <w:num w:numId="22">
    <w:abstractNumId w:val="14"/>
  </w:num>
  <w:num w:numId="23">
    <w:abstractNumId w:val="29"/>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054"/>
    <w:rsid w:val="00004A8D"/>
    <w:rsid w:val="000117D4"/>
    <w:rsid w:val="000314D7"/>
    <w:rsid w:val="00045F8B"/>
    <w:rsid w:val="00046D2B"/>
    <w:rsid w:val="00056263"/>
    <w:rsid w:val="00064D8A"/>
    <w:rsid w:val="00064F82"/>
    <w:rsid w:val="00066510"/>
    <w:rsid w:val="00077523"/>
    <w:rsid w:val="000C089F"/>
    <w:rsid w:val="000C3928"/>
    <w:rsid w:val="000C5E8E"/>
    <w:rsid w:val="000E2D1E"/>
    <w:rsid w:val="000F4751"/>
    <w:rsid w:val="0010524C"/>
    <w:rsid w:val="00111FB1"/>
    <w:rsid w:val="00113418"/>
    <w:rsid w:val="001356F1"/>
    <w:rsid w:val="00136994"/>
    <w:rsid w:val="0014128E"/>
    <w:rsid w:val="00151888"/>
    <w:rsid w:val="0015640B"/>
    <w:rsid w:val="00170A2D"/>
    <w:rsid w:val="00171977"/>
    <w:rsid w:val="001808BC"/>
    <w:rsid w:val="00182B81"/>
    <w:rsid w:val="00184D9D"/>
    <w:rsid w:val="0018619D"/>
    <w:rsid w:val="001A011E"/>
    <w:rsid w:val="001A066A"/>
    <w:rsid w:val="001A13E6"/>
    <w:rsid w:val="001A5731"/>
    <w:rsid w:val="001B42C3"/>
    <w:rsid w:val="001C5D5E"/>
    <w:rsid w:val="001D678D"/>
    <w:rsid w:val="001E03F8"/>
    <w:rsid w:val="001E1678"/>
    <w:rsid w:val="001E3376"/>
    <w:rsid w:val="002069B3"/>
    <w:rsid w:val="002329CF"/>
    <w:rsid w:val="00232F5B"/>
    <w:rsid w:val="00235682"/>
    <w:rsid w:val="00247C29"/>
    <w:rsid w:val="00247D41"/>
    <w:rsid w:val="00260467"/>
    <w:rsid w:val="00263EA3"/>
    <w:rsid w:val="00284F85"/>
    <w:rsid w:val="00290915"/>
    <w:rsid w:val="002A22E2"/>
    <w:rsid w:val="002B7C35"/>
    <w:rsid w:val="002C64F7"/>
    <w:rsid w:val="002F41F2"/>
    <w:rsid w:val="00301BF3"/>
    <w:rsid w:val="0030208D"/>
    <w:rsid w:val="00302EAA"/>
    <w:rsid w:val="00315059"/>
    <w:rsid w:val="00323418"/>
    <w:rsid w:val="003357BF"/>
    <w:rsid w:val="00350A0F"/>
    <w:rsid w:val="00364F0F"/>
    <w:rsid w:val="00364FAD"/>
    <w:rsid w:val="0036738F"/>
    <w:rsid w:val="0036759C"/>
    <w:rsid w:val="00367AE5"/>
    <w:rsid w:val="00367D71"/>
    <w:rsid w:val="0038150A"/>
    <w:rsid w:val="0038314D"/>
    <w:rsid w:val="003A54A8"/>
    <w:rsid w:val="003B6E75"/>
    <w:rsid w:val="003B7DA1"/>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56306"/>
    <w:rsid w:val="00462AB5"/>
    <w:rsid w:val="00465EAF"/>
    <w:rsid w:val="00466B4E"/>
    <w:rsid w:val="004738C5"/>
    <w:rsid w:val="0048589A"/>
    <w:rsid w:val="00491046"/>
    <w:rsid w:val="00491D6C"/>
    <w:rsid w:val="004A2AC7"/>
    <w:rsid w:val="004A6D2F"/>
    <w:rsid w:val="004C2887"/>
    <w:rsid w:val="004D2626"/>
    <w:rsid w:val="004D6E26"/>
    <w:rsid w:val="004D77D3"/>
    <w:rsid w:val="004E2959"/>
    <w:rsid w:val="004F20EF"/>
    <w:rsid w:val="0050321C"/>
    <w:rsid w:val="0054712D"/>
    <w:rsid w:val="00547EF6"/>
    <w:rsid w:val="005570B5"/>
    <w:rsid w:val="00567E18"/>
    <w:rsid w:val="00575F5F"/>
    <w:rsid w:val="00581805"/>
    <w:rsid w:val="00585F76"/>
    <w:rsid w:val="00597C7D"/>
    <w:rsid w:val="005A34E4"/>
    <w:rsid w:val="005B17F2"/>
    <w:rsid w:val="005B7FB0"/>
    <w:rsid w:val="005C35A5"/>
    <w:rsid w:val="005C577C"/>
    <w:rsid w:val="005D0621"/>
    <w:rsid w:val="005D1E27"/>
    <w:rsid w:val="005D2A3E"/>
    <w:rsid w:val="005D7F90"/>
    <w:rsid w:val="005E022E"/>
    <w:rsid w:val="005E0ABA"/>
    <w:rsid w:val="005E5215"/>
    <w:rsid w:val="005E5B43"/>
    <w:rsid w:val="005F7F7E"/>
    <w:rsid w:val="00614693"/>
    <w:rsid w:val="006227A2"/>
    <w:rsid w:val="00623C2F"/>
    <w:rsid w:val="006267E4"/>
    <w:rsid w:val="00633578"/>
    <w:rsid w:val="00637068"/>
    <w:rsid w:val="00650811"/>
    <w:rsid w:val="00661D3E"/>
    <w:rsid w:val="00676486"/>
    <w:rsid w:val="00692627"/>
    <w:rsid w:val="006969E7"/>
    <w:rsid w:val="006A3643"/>
    <w:rsid w:val="006C2A29"/>
    <w:rsid w:val="006C64CF"/>
    <w:rsid w:val="006D17B1"/>
    <w:rsid w:val="006D4752"/>
    <w:rsid w:val="006D708A"/>
    <w:rsid w:val="006E14C1"/>
    <w:rsid w:val="006F0292"/>
    <w:rsid w:val="006F27FA"/>
    <w:rsid w:val="006F416B"/>
    <w:rsid w:val="006F519B"/>
    <w:rsid w:val="00703335"/>
    <w:rsid w:val="00713675"/>
    <w:rsid w:val="00715823"/>
    <w:rsid w:val="00735D60"/>
    <w:rsid w:val="00737B93"/>
    <w:rsid w:val="00745BF0"/>
    <w:rsid w:val="007615FE"/>
    <w:rsid w:val="0076655C"/>
    <w:rsid w:val="0077248C"/>
    <w:rsid w:val="007742DC"/>
    <w:rsid w:val="00791437"/>
    <w:rsid w:val="007B0C2C"/>
    <w:rsid w:val="007B278E"/>
    <w:rsid w:val="007B73FC"/>
    <w:rsid w:val="007C5C23"/>
    <w:rsid w:val="007E2A26"/>
    <w:rsid w:val="007F2348"/>
    <w:rsid w:val="00803F07"/>
    <w:rsid w:val="0080749A"/>
    <w:rsid w:val="008151F9"/>
    <w:rsid w:val="00821FB8"/>
    <w:rsid w:val="00822ACD"/>
    <w:rsid w:val="0084478A"/>
    <w:rsid w:val="00855C66"/>
    <w:rsid w:val="00871EE4"/>
    <w:rsid w:val="008B293F"/>
    <w:rsid w:val="008B7054"/>
    <w:rsid w:val="008B7371"/>
    <w:rsid w:val="008D3DDB"/>
    <w:rsid w:val="008D7345"/>
    <w:rsid w:val="008F573F"/>
    <w:rsid w:val="009034EC"/>
    <w:rsid w:val="0093067A"/>
    <w:rsid w:val="009331AA"/>
    <w:rsid w:val="00941C60"/>
    <w:rsid w:val="00966D42"/>
    <w:rsid w:val="00971689"/>
    <w:rsid w:val="00973E90"/>
    <w:rsid w:val="00975B07"/>
    <w:rsid w:val="00980B4A"/>
    <w:rsid w:val="009B1AD1"/>
    <w:rsid w:val="009D225A"/>
    <w:rsid w:val="009E3D0A"/>
    <w:rsid w:val="009E51FC"/>
    <w:rsid w:val="009E7B25"/>
    <w:rsid w:val="009F1D28"/>
    <w:rsid w:val="009F7618"/>
    <w:rsid w:val="00A02669"/>
    <w:rsid w:val="00A04D23"/>
    <w:rsid w:val="00A06766"/>
    <w:rsid w:val="00A13765"/>
    <w:rsid w:val="00A21B12"/>
    <w:rsid w:val="00A23F80"/>
    <w:rsid w:val="00A46E98"/>
    <w:rsid w:val="00A6250E"/>
    <w:rsid w:val="00A6352B"/>
    <w:rsid w:val="00A701B5"/>
    <w:rsid w:val="00A714BB"/>
    <w:rsid w:val="00A92D8F"/>
    <w:rsid w:val="00AB2988"/>
    <w:rsid w:val="00AB5ED3"/>
    <w:rsid w:val="00AB7999"/>
    <w:rsid w:val="00AC18AC"/>
    <w:rsid w:val="00AD3292"/>
    <w:rsid w:val="00AE7AF0"/>
    <w:rsid w:val="00B500CA"/>
    <w:rsid w:val="00B503C2"/>
    <w:rsid w:val="00B86314"/>
    <w:rsid w:val="00BA1C2E"/>
    <w:rsid w:val="00BC200B"/>
    <w:rsid w:val="00BC4756"/>
    <w:rsid w:val="00BC69A4"/>
    <w:rsid w:val="00BE0680"/>
    <w:rsid w:val="00BE305F"/>
    <w:rsid w:val="00BE7BA3"/>
    <w:rsid w:val="00BF5682"/>
    <w:rsid w:val="00BF7B09"/>
    <w:rsid w:val="00C20A95"/>
    <w:rsid w:val="00C2692F"/>
    <w:rsid w:val="00C3207C"/>
    <w:rsid w:val="00C400E1"/>
    <w:rsid w:val="00C41187"/>
    <w:rsid w:val="00C44BD2"/>
    <w:rsid w:val="00C63C31"/>
    <w:rsid w:val="00C675CC"/>
    <w:rsid w:val="00C757A0"/>
    <w:rsid w:val="00C760DE"/>
    <w:rsid w:val="00C82630"/>
    <w:rsid w:val="00C85B4E"/>
    <w:rsid w:val="00C907F7"/>
    <w:rsid w:val="00CA2103"/>
    <w:rsid w:val="00CB6B99"/>
    <w:rsid w:val="00CC0E22"/>
    <w:rsid w:val="00CE4C87"/>
    <w:rsid w:val="00CE544A"/>
    <w:rsid w:val="00D11E1C"/>
    <w:rsid w:val="00D160B0"/>
    <w:rsid w:val="00D17F94"/>
    <w:rsid w:val="00D223FC"/>
    <w:rsid w:val="00D26D1E"/>
    <w:rsid w:val="00D474CF"/>
    <w:rsid w:val="00D5547E"/>
    <w:rsid w:val="00D61E26"/>
    <w:rsid w:val="00D6606E"/>
    <w:rsid w:val="00D8246E"/>
    <w:rsid w:val="00D869A1"/>
    <w:rsid w:val="00DA413F"/>
    <w:rsid w:val="00DA4584"/>
    <w:rsid w:val="00DA4DD8"/>
    <w:rsid w:val="00DA614B"/>
    <w:rsid w:val="00DB1D29"/>
    <w:rsid w:val="00DC3060"/>
    <w:rsid w:val="00DD6E17"/>
    <w:rsid w:val="00DE0FB2"/>
    <w:rsid w:val="00DF093E"/>
    <w:rsid w:val="00E01F42"/>
    <w:rsid w:val="00E20592"/>
    <w:rsid w:val="00E206D6"/>
    <w:rsid w:val="00E32180"/>
    <w:rsid w:val="00E3366E"/>
    <w:rsid w:val="00E52086"/>
    <w:rsid w:val="00E543A6"/>
    <w:rsid w:val="00E576FC"/>
    <w:rsid w:val="00E60479"/>
    <w:rsid w:val="00E61D73"/>
    <w:rsid w:val="00E73684"/>
    <w:rsid w:val="00E76811"/>
    <w:rsid w:val="00E818D6"/>
    <w:rsid w:val="00E87F7A"/>
    <w:rsid w:val="00E96BD7"/>
    <w:rsid w:val="00EA0DB1"/>
    <w:rsid w:val="00EA0EE9"/>
    <w:rsid w:val="00EC0BE9"/>
    <w:rsid w:val="00ED52CA"/>
    <w:rsid w:val="00ED5860"/>
    <w:rsid w:val="00EE03D3"/>
    <w:rsid w:val="00EE081D"/>
    <w:rsid w:val="00EE35C9"/>
    <w:rsid w:val="00F05ECA"/>
    <w:rsid w:val="00F3566E"/>
    <w:rsid w:val="00F375FB"/>
    <w:rsid w:val="00F41AC1"/>
    <w:rsid w:val="00F4367A"/>
    <w:rsid w:val="00F445B1"/>
    <w:rsid w:val="00F45CD4"/>
    <w:rsid w:val="00F66DCA"/>
    <w:rsid w:val="00F70B03"/>
    <w:rsid w:val="00F74F53"/>
    <w:rsid w:val="00F7606D"/>
    <w:rsid w:val="00F81670"/>
    <w:rsid w:val="00F82024"/>
    <w:rsid w:val="00F95BC9"/>
    <w:rsid w:val="00FA624C"/>
    <w:rsid w:val="00FB4361"/>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298801556">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824009873">
      <w:bodyDiv w:val="1"/>
      <w:marLeft w:val="0"/>
      <w:marRight w:val="0"/>
      <w:marTop w:val="0"/>
      <w:marBottom w:val="0"/>
      <w:divBdr>
        <w:top w:val="none" w:sz="0" w:space="0" w:color="auto"/>
        <w:left w:val="none" w:sz="0" w:space="0" w:color="auto"/>
        <w:bottom w:val="none" w:sz="0" w:space="0" w:color="auto"/>
        <w:right w:val="none" w:sz="0" w:space="0" w:color="auto"/>
      </w:divBdr>
    </w:div>
    <w:div w:id="1860965437">
      <w:bodyDiv w:val="1"/>
      <w:marLeft w:val="0"/>
      <w:marRight w:val="0"/>
      <w:marTop w:val="0"/>
      <w:marBottom w:val="0"/>
      <w:divBdr>
        <w:top w:val="none" w:sz="0" w:space="0" w:color="auto"/>
        <w:left w:val="none" w:sz="0" w:space="0" w:color="auto"/>
        <w:bottom w:val="none" w:sz="0" w:space="0" w:color="auto"/>
        <w:right w:val="none" w:sz="0" w:space="0" w:color="auto"/>
      </w:divBdr>
    </w:div>
    <w:div w:id="200763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hazi\Downloads\CEB%20report%20-%20blank%20template%20to%20be%20used%20from%20January%202016%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75074-AB9E-462C-A70C-72333B238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CEB report - blank template to be used from January 2016 (3)</Template>
  <TotalTime>6</TotalTime>
  <Pages>3</Pages>
  <Words>601</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sghazi</dc:creator>
  <cp:lastModifiedBy>JMitchell</cp:lastModifiedBy>
  <cp:revision>8</cp:revision>
  <cp:lastPrinted>2018-05-14T09:59:00Z</cp:lastPrinted>
  <dcterms:created xsi:type="dcterms:W3CDTF">2018-05-14T11:04:00Z</dcterms:created>
  <dcterms:modified xsi:type="dcterms:W3CDTF">2018-06-04T11:23:00Z</dcterms:modified>
</cp:coreProperties>
</file>